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sz w:val="24"/>
          <w:szCs w:val="24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Decolourisation of Congo </w:t>
      </w:r>
      <w:r>
        <w:rPr>
          <w:b/>
          <w:sz w:val="28"/>
          <w:szCs w:val="28"/>
        </w:rPr>
        <w:t>Red</w:t>
      </w:r>
      <w:r>
        <w:rPr>
          <w:b/>
          <w:sz w:val="28"/>
          <w:szCs w:val="28"/>
        </w:rPr>
        <w:t xml:space="preserve"> from the </w:t>
      </w:r>
      <w:r>
        <w:rPr>
          <w:b/>
          <w:sz w:val="28"/>
          <w:szCs w:val="28"/>
        </w:rPr>
        <w:t xml:space="preserve">wastewater using </w:t>
      </w:r>
      <w:r>
        <w:rPr>
          <w:b/>
          <w:sz w:val="28"/>
          <w:szCs w:val="28"/>
        </w:rPr>
        <w:t xml:space="preserve">Natural Plant </w:t>
      </w:r>
      <w:r>
        <w:rPr>
          <w:b/>
          <w:sz w:val="28"/>
          <w:szCs w:val="28"/>
        </w:rPr>
        <w:t>Fibers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Chintan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Tripathi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Amit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Mathur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Nitesh</w:t>
      </w:r>
      <w:r>
        <w:rPr>
          <w:b/>
          <w:sz w:val="24"/>
          <w:szCs w:val="24"/>
        </w:rPr>
        <w:t xml:space="preserve"> Sing</w:t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Rajput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 </w:t>
      </w:r>
      <w:r>
        <w:rPr>
          <w:b/>
          <w:sz w:val="24"/>
          <w:szCs w:val="24"/>
        </w:rPr>
        <w:t>Shweta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Kulsheshtha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 xml:space="preserve">Amity University Rajasthan, Amity house, 14 </w:t>
      </w:r>
      <w:r>
        <w:rPr>
          <w:b/>
          <w:sz w:val="24"/>
          <w:szCs w:val="24"/>
        </w:rPr>
        <w:t>Gopal</w:t>
      </w:r>
      <w:r>
        <w:rPr>
          <w:b/>
          <w:sz w:val="24"/>
          <w:szCs w:val="24"/>
        </w:rPr>
        <w:t xml:space="preserve"> Bari, Ajmer Road, Jaipur -302006, E-mail: </w:t>
      </w:r>
      <w:r>
        <w:rPr/>
        <w:fldChar w:fldCharType="begin"/>
      </w:r>
      <w:r>
        <w:instrText xml:space="preserve"> HYPERLINK "mailto:chintzz18@gmail.com"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chintan.tripathi.10</w:t>
      </w:r>
      <w:r>
        <w:rPr>
          <w:rStyle w:val="style85"/>
          <w:sz w:val="24"/>
          <w:szCs w:val="24"/>
        </w:rPr>
        <w:t>@gmail.com</w:t>
      </w:r>
      <w:r>
        <w:rPr/>
        <w:fldChar w:fldCharType="end"/>
      </w:r>
      <w:r>
        <w:rPr>
          <w:rStyle w:val="style85"/>
          <w:sz w:val="24"/>
          <w:szCs w:val="24"/>
        </w:rPr>
        <w:t xml:space="preserve">, </w:t>
      </w:r>
      <w:r>
        <w:rPr/>
        <w:fldChar w:fldCharType="begin"/>
      </w:r>
      <w:r>
        <w:instrText xml:space="preserve"> HYPERLINK "mailto:mathuramit2345@gmail.com"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mathuramit2345@gmail.com</w:t>
      </w:r>
      <w:r>
        <w:rPr/>
        <w:fldChar w:fldCharType="end"/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Corresponding Author: </w:t>
      </w:r>
      <w:r>
        <w:rPr/>
        <w:fldChar w:fldCharType="begin"/>
      </w:r>
      <w:r>
        <w:instrText xml:space="preserve"> HYPERLINK "mailto:shweta_kul17@rediffmail.com"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shweta_kul17@rediffmail.com</w:t>
      </w:r>
      <w:r>
        <w:rPr/>
        <w:fldChar w:fldCharType="end"/>
      </w:r>
      <w:r>
        <w:rPr>
          <w:sz w:val="24"/>
          <w:szCs w:val="24"/>
        </w:rPr>
        <w:t xml:space="preserve">, </w:t>
      </w:r>
      <w:r>
        <w:rPr/>
        <w:fldChar w:fldCharType="begin"/>
      </w:r>
      <w:r>
        <w:instrText xml:space="preserve"> HYPERLINK "mailto:niteshthakur72@yahoo.com" </w:instrText>
      </w:r>
      <w:r>
        <w:rPr/>
        <w:fldChar w:fldCharType="separate"/>
      </w:r>
      <w:r>
        <w:rPr>
          <w:rStyle w:val="style85"/>
          <w:sz w:val="24"/>
          <w:szCs w:val="24"/>
        </w:rPr>
        <w:t>niteshthakur72@yahoo.com</w:t>
      </w:r>
      <w:r>
        <w:rPr/>
        <w:fldChar w:fldCharType="end"/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>
      <w:pPr>
        <w:pStyle w:val="style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cs="Arial" w:eastAsia="Times New Roman"/>
          <w:color w:val="000000"/>
          <w:sz w:val="24"/>
          <w:szCs w:val="24"/>
        </w:rPr>
        <w:t>The textile dyeing in</w:t>
      </w:r>
      <w:r>
        <w:rPr>
          <w:rFonts w:cs="Arial" w:eastAsia="Times New Roman"/>
          <w:color w:val="000000"/>
          <w:sz w:val="24"/>
          <w:szCs w:val="24"/>
        </w:rPr>
        <w:t>dustry consumes large volumes</w:t>
      </w:r>
      <w:r>
        <w:rPr>
          <w:rFonts w:cs="Arial" w:eastAsia="Times New Roman"/>
          <w:color w:val="000000"/>
          <w:sz w:val="24"/>
          <w:szCs w:val="24"/>
        </w:rPr>
        <w:t xml:space="preserve"> of </w:t>
      </w:r>
      <w:r>
        <w:rPr>
          <w:rFonts w:cs="Arial" w:eastAsia="Times New Roman"/>
          <w:color w:val="000000"/>
          <w:sz w:val="24"/>
          <w:szCs w:val="24"/>
        </w:rPr>
        <w:t xml:space="preserve">water and produces high </w:t>
      </w:r>
      <w:r>
        <w:rPr>
          <w:rFonts w:cs="Arial" w:eastAsia="Times New Roman"/>
          <w:color w:val="000000"/>
          <w:sz w:val="24"/>
          <w:szCs w:val="24"/>
        </w:rPr>
        <w:t>quantity</w:t>
      </w:r>
      <w:r>
        <w:rPr>
          <w:rFonts w:cs="Arial" w:eastAsia="Times New Roman"/>
          <w:color w:val="000000"/>
          <w:sz w:val="24"/>
          <w:szCs w:val="24"/>
        </w:rPr>
        <w:t xml:space="preserve"> of wastewater from different processes in dyeing and finishing processes</w:t>
      </w:r>
      <w:r>
        <w:rPr>
          <w:rFonts w:cs="Arial" w:eastAsia="Times New Roman"/>
          <w:color w:val="000000"/>
          <w:sz w:val="24"/>
          <w:szCs w:val="24"/>
        </w:rPr>
        <w:t xml:space="preserve"> producing effluents such as dyes which </w:t>
      </w:r>
      <w:r>
        <w:rPr>
          <w:rFonts w:cs="Arial" w:eastAsia="Times New Roman"/>
          <w:color w:val="000000"/>
          <w:sz w:val="24"/>
          <w:szCs w:val="24"/>
        </w:rPr>
        <w:t>are</w:t>
      </w:r>
      <w:r>
        <w:rPr>
          <w:rFonts w:cs="Arial" w:eastAsia="Times New Roman"/>
          <w:color w:val="000000"/>
          <w:sz w:val="24"/>
          <w:szCs w:val="24"/>
        </w:rPr>
        <w:t xml:space="preserve"> toxic in nature and </w:t>
      </w:r>
      <w:r>
        <w:rPr>
          <w:rFonts w:cs="Arial" w:eastAsia="Times New Roman"/>
          <w:color w:val="000000"/>
          <w:sz w:val="24"/>
          <w:szCs w:val="24"/>
        </w:rPr>
        <w:t>arenon-biodegradable.</w:t>
      </w:r>
      <w:r>
        <w:rPr>
          <w:color w:val="000000"/>
          <w:sz w:val="24"/>
          <w:szCs w:val="24"/>
        </w:rPr>
        <w:t>Congo</w:t>
      </w:r>
      <w:r>
        <w:rPr>
          <w:color w:val="000000"/>
          <w:sz w:val="24"/>
          <w:szCs w:val="24"/>
        </w:rPr>
        <w:t xml:space="preserve"> red </w:t>
      </w:r>
      <w:r>
        <w:rPr>
          <w:color w:val="000000"/>
          <w:sz w:val="24"/>
          <w:szCs w:val="24"/>
        </w:rPr>
        <w:t xml:space="preserve">is an </w:t>
      </w:r>
      <w:r>
        <w:rPr>
          <w:color w:val="000000"/>
          <w:sz w:val="24"/>
          <w:szCs w:val="24"/>
        </w:rPr>
        <w:t>azo</w:t>
      </w:r>
      <w:r>
        <w:rPr>
          <w:color w:val="000000"/>
          <w:sz w:val="24"/>
          <w:szCs w:val="24"/>
        </w:rPr>
        <w:t xml:space="preserve"> dye </w:t>
      </w:r>
      <w:r>
        <w:rPr>
          <w:color w:val="000000"/>
          <w:sz w:val="24"/>
          <w:szCs w:val="24"/>
        </w:rPr>
        <w:t>which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is water-soluble, yielding a red </w:t>
      </w:r>
      <w:r>
        <w:rPr>
          <w:rFonts w:eastAsia="Times New Roman"/>
          <w:color w:val="000000"/>
          <w:sz w:val="24"/>
          <w:szCs w:val="24"/>
          <w:bdr w:val="none" w:sz="0" w:space="0" w:color="auto" w:frame="true"/>
          <w:shd w:val="clear" w:color="auto" w:fill="ffffff"/>
        </w:rPr>
        <w:t>colloidal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solution; its solubility is greater in organic solvents.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As it possess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carcinogenic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and mutagenic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properties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so it is necessary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that it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should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removed from the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waterbodies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Waste fibres have been used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as an alternative method for the removal of the Congo red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dye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and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decolourisationof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wastewater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Fibres are treated with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NaOH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and the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properties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of untreated and treated fibres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are compared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and their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effectiveness has been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investigated in this study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</w:p>
    <w:p>
      <w:pPr>
        <w:pStyle w:val="style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>
      <w:pPr>
        <w:pStyle w:val="style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NewRomanPS-BoldItalicM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imesNewRomanPS-BoldMT">
    <w:altName w:val="TimesNewRomanPS-BoldM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Wingdings 3">
    <w:altName w:val="Wingdings 3"/>
    <w:panose1 w:val="05040102010008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D9212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844B0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4EEEE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GB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32"/>
    <w:qFormat/>
    <w:uiPriority w:val="9"/>
    <w:pPr>
      <w:keepNext/>
      <w:keepLines/>
      <w:spacing w:before="240" w:after="0"/>
      <w:outlineLvl w:val="0"/>
    </w:pPr>
    <w:rPr>
      <w:rFonts w:ascii="Calibri Light" w:cs="Times New Roman" w:eastAsia="宋体" w:hAnsi="Calibri Light"/>
      <w:color w:val="2f5496"/>
      <w:sz w:val="32"/>
      <w:szCs w:val="32"/>
    </w:rPr>
  </w:style>
  <w:style w:type="paragraph" w:styleId="style2">
    <w:name w:val="heading 2"/>
    <w:basedOn w:val="style0"/>
    <w:next w:val="style2"/>
    <w:link w:val="style4131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  <w:lang w:val="en-IN" w:eastAsia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808080"/>
      <w:shd w:val="clear" w:color="auto" w:fill="e6e6e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8">
    <w:name w:val="ls22"/>
    <w:basedOn w:val="style65"/>
    <w:next w:val="style4098"/>
  </w:style>
  <w:style w:type="character" w:customStyle="1" w:styleId="style4099">
    <w:name w:val="ls23"/>
    <w:basedOn w:val="style65"/>
    <w:next w:val="style4099"/>
  </w:style>
  <w:style w:type="character" w:customStyle="1" w:styleId="style4100">
    <w:name w:val="ls24"/>
    <w:basedOn w:val="style65"/>
    <w:next w:val="style4100"/>
  </w:style>
  <w:style w:type="character" w:customStyle="1" w:styleId="style4101">
    <w:name w:val="ls25"/>
    <w:basedOn w:val="style65"/>
    <w:next w:val="style4101"/>
  </w:style>
  <w:style w:type="character" w:customStyle="1" w:styleId="style4102">
    <w:name w:val="ls26"/>
    <w:basedOn w:val="style65"/>
    <w:next w:val="style4102"/>
  </w:style>
  <w:style w:type="character" w:customStyle="1" w:styleId="style4103">
    <w:name w:val="enhanced-reference"/>
    <w:basedOn w:val="style65"/>
    <w:next w:val="style4103"/>
  </w:style>
  <w:style w:type="character" w:customStyle="1" w:styleId="style4104">
    <w:name w:val="ls27"/>
    <w:basedOn w:val="style65"/>
    <w:next w:val="style4104"/>
  </w:style>
  <w:style w:type="character" w:customStyle="1" w:styleId="style4105">
    <w:name w:val="ls28"/>
    <w:basedOn w:val="style65"/>
    <w:next w:val="style4105"/>
  </w:style>
  <w:style w:type="character" w:customStyle="1" w:styleId="style4106">
    <w:name w:val="ls29"/>
    <w:basedOn w:val="style65"/>
    <w:next w:val="style4106"/>
  </w:style>
  <w:style w:type="character" w:customStyle="1" w:styleId="style4107">
    <w:name w:val="ls2a"/>
    <w:basedOn w:val="style65"/>
    <w:next w:val="style4107"/>
  </w:style>
  <w:style w:type="character" w:customStyle="1" w:styleId="style4108">
    <w:name w:val="ls2b"/>
    <w:basedOn w:val="style65"/>
    <w:next w:val="style4108"/>
  </w:style>
  <w:style w:type="character" w:customStyle="1" w:styleId="style4109">
    <w:name w:val="ls2c"/>
    <w:basedOn w:val="style65"/>
    <w:next w:val="style4109"/>
  </w:style>
  <w:style w:type="character" w:customStyle="1" w:styleId="style4110">
    <w:name w:val="ls2d"/>
    <w:basedOn w:val="style65"/>
    <w:next w:val="style4110"/>
  </w:style>
  <w:style w:type="character" w:customStyle="1" w:styleId="style4111">
    <w:name w:val="ls2e"/>
    <w:basedOn w:val="style65"/>
    <w:next w:val="style4111"/>
  </w:style>
  <w:style w:type="character" w:customStyle="1" w:styleId="style4112">
    <w:name w:val="ls2f"/>
    <w:basedOn w:val="style65"/>
    <w:next w:val="style4112"/>
  </w:style>
  <w:style w:type="character" w:customStyle="1" w:styleId="style4113">
    <w:name w:val="ls30"/>
    <w:basedOn w:val="style65"/>
    <w:next w:val="style4113"/>
  </w:style>
  <w:style w:type="character" w:customStyle="1" w:styleId="style4114">
    <w:name w:val="ls31"/>
    <w:basedOn w:val="style65"/>
    <w:next w:val="style4114"/>
  </w:style>
  <w:style w:type="character" w:customStyle="1" w:styleId="style4115">
    <w:name w:val="ls32"/>
    <w:basedOn w:val="style65"/>
    <w:next w:val="style4115"/>
  </w:style>
  <w:style w:type="character" w:customStyle="1" w:styleId="style4116">
    <w:name w:val="ls33"/>
    <w:basedOn w:val="style65"/>
    <w:next w:val="style4116"/>
  </w:style>
  <w:style w:type="character" w:customStyle="1" w:styleId="style4117">
    <w:name w:val="ls34"/>
    <w:basedOn w:val="style65"/>
    <w:next w:val="style4117"/>
  </w:style>
  <w:style w:type="character" w:customStyle="1" w:styleId="style4118">
    <w:name w:val="ls35"/>
    <w:basedOn w:val="style65"/>
    <w:next w:val="style4118"/>
  </w:style>
  <w:style w:type="character" w:customStyle="1" w:styleId="style4119">
    <w:name w:val="ls36"/>
    <w:basedOn w:val="style65"/>
    <w:next w:val="style4119"/>
  </w:style>
  <w:style w:type="character" w:customStyle="1" w:styleId="style4120">
    <w:name w:val="ls37"/>
    <w:basedOn w:val="style65"/>
    <w:next w:val="style4120"/>
  </w:style>
  <w:style w:type="character" w:customStyle="1" w:styleId="style4121">
    <w:name w:val="ls38"/>
    <w:basedOn w:val="style65"/>
    <w:next w:val="style4121"/>
  </w:style>
  <w:style w:type="character" w:customStyle="1" w:styleId="style4122">
    <w:name w:val="ls39"/>
    <w:basedOn w:val="style65"/>
    <w:next w:val="style4122"/>
  </w:style>
  <w:style w:type="character" w:customStyle="1" w:styleId="style4123">
    <w:name w:val="ls3a"/>
    <w:basedOn w:val="style65"/>
    <w:next w:val="style4123"/>
  </w:style>
  <w:style w:type="character" w:customStyle="1" w:styleId="style4124">
    <w:name w:val="ls3b"/>
    <w:basedOn w:val="style65"/>
    <w:next w:val="style4124"/>
  </w:style>
  <w:style w:type="character" w:customStyle="1" w:styleId="style4125">
    <w:name w:val="ls3c"/>
    <w:basedOn w:val="style65"/>
    <w:next w:val="style4125"/>
  </w:style>
  <w:style w:type="character" w:customStyle="1" w:styleId="style4126">
    <w:name w:val="ff4"/>
    <w:basedOn w:val="style65"/>
    <w:next w:val="style4126"/>
  </w:style>
  <w:style w:type="character" w:customStyle="1" w:styleId="style4127">
    <w:name w:val="ls3d"/>
    <w:basedOn w:val="style65"/>
    <w:next w:val="style4127"/>
  </w:style>
  <w:style w:type="character" w:customStyle="1" w:styleId="style4128">
    <w:name w:val="ls0"/>
    <w:basedOn w:val="style65"/>
    <w:next w:val="style4128"/>
  </w:style>
  <w:style w:type="paragraph" w:styleId="style153">
    <w:name w:val="Balloon Text"/>
    <w:basedOn w:val="style0"/>
    <w:next w:val="style153"/>
    <w:link w:val="style412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29">
    <w:name w:val="Balloon Text Char"/>
    <w:basedOn w:val="style65"/>
    <w:next w:val="style4129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130">
    <w:name w:val="Default"/>
    <w:next w:val="style4130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  <w:lang w:val="en-IN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131">
    <w:name w:val="Heading 2 Char_00a18a71-32c0-4f11-929e-b310c10e528c"/>
    <w:basedOn w:val="style65"/>
    <w:next w:val="style4131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  <w:lang w:val="en-IN" w:eastAsia="en-IN"/>
    </w:rPr>
  </w:style>
  <w:style w:type="character" w:customStyle="1" w:styleId="style4132">
    <w:name w:val="Heading 1 Char_a372519b-f039-4687-9412-81883c189604"/>
    <w:basedOn w:val="style65"/>
    <w:next w:val="style4132"/>
    <w:link w:val="style1"/>
    <w:uiPriority w:val="9"/>
    <w:rPr>
      <w:rFonts w:ascii="Calibri Light" w:cs="Times New Roman" w:eastAsia="宋体" w:hAnsi="Calibri Light"/>
      <w:color w:val="2f5496"/>
      <w:sz w:val="32"/>
      <w:szCs w:val="32"/>
    </w:rPr>
  </w:style>
  <w:style w:type="character" w:customStyle="1" w:styleId="style4133">
    <w:name w:val="apple-converted-space"/>
    <w:basedOn w:val="style65"/>
    <w:next w:val="style4133"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34"/>
    <w:uiPriority w:val="99"/>
    <w:pPr>
      <w:spacing w:lineRule="auto" w:line="240"/>
    </w:pPr>
    <w:rPr>
      <w:sz w:val="20"/>
      <w:szCs w:val="20"/>
    </w:rPr>
  </w:style>
  <w:style w:type="character" w:customStyle="1" w:styleId="style4134">
    <w:name w:val="Comment Text Char"/>
    <w:basedOn w:val="style65"/>
    <w:next w:val="style4134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35"/>
    <w:uiPriority w:val="99"/>
    <w:pPr/>
    <w:rPr>
      <w:b/>
      <w:bCs/>
    </w:rPr>
  </w:style>
  <w:style w:type="character" w:customStyle="1" w:styleId="style4135">
    <w:name w:val="Comment Subject Char"/>
    <w:basedOn w:val="style4134"/>
    <w:next w:val="style4135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0CC4-24A6-4A97-98B9-2FA47D51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160</Words>
  <Pages>10</Pages>
  <Characters>996</Characters>
  <Application>WPS Office</Application>
  <DocSecurity>0</DocSecurity>
  <Paragraphs>10</Paragraphs>
  <ScaleCrop>false</ScaleCrop>
  <LinksUpToDate>false</LinksUpToDate>
  <CharactersWithSpaces>1152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2019-01-25T06:29:50Z</dcterms:created>
  <dc:creator>Chintan Tripathi</dc:creator>
  <lastModifiedBy>vivo 1806</lastModifiedBy>
  <dcterms:modified xsi:type="dcterms:W3CDTF">2019-01-25T06:29:50Z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